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43D59" w14:textId="77777777" w:rsidR="006733C2" w:rsidRDefault="006733C2" w:rsidP="006733C2">
      <w:pPr>
        <w:jc w:val="center"/>
        <w:rPr>
          <w:b/>
          <w:bCs/>
          <w:sz w:val="48"/>
          <w:szCs w:val="48"/>
        </w:rPr>
      </w:pPr>
    </w:p>
    <w:p w14:paraId="457D403C" w14:textId="2091990A" w:rsidR="006733C2" w:rsidRPr="006733C2" w:rsidRDefault="00F957DE" w:rsidP="006733C2">
      <w:pPr>
        <w:jc w:val="center"/>
        <w:rPr>
          <w:b/>
          <w:bCs/>
          <w:sz w:val="48"/>
          <w:szCs w:val="48"/>
        </w:rPr>
      </w:pPr>
      <w:r>
        <w:rPr>
          <w:b/>
          <w:bCs/>
          <w:sz w:val="48"/>
          <w:szCs w:val="48"/>
        </w:rPr>
        <w:t>Capital</w:t>
      </w:r>
      <w:r w:rsidR="00597F61">
        <w:rPr>
          <w:b/>
          <w:bCs/>
          <w:sz w:val="48"/>
          <w:szCs w:val="48"/>
        </w:rPr>
        <w:t xml:space="preserve"> Small</w:t>
      </w:r>
      <w:r w:rsidRPr="006733C2">
        <w:rPr>
          <w:b/>
          <w:bCs/>
          <w:sz w:val="48"/>
          <w:szCs w:val="48"/>
        </w:rPr>
        <w:t xml:space="preserve"> </w:t>
      </w:r>
      <w:r w:rsidR="006733C2" w:rsidRPr="006733C2">
        <w:rPr>
          <w:b/>
          <w:bCs/>
          <w:sz w:val="48"/>
          <w:szCs w:val="48"/>
        </w:rPr>
        <w:t>Grants Scheme</w:t>
      </w:r>
    </w:p>
    <w:p w14:paraId="711628CB" w14:textId="77777777" w:rsidR="006733C2" w:rsidRPr="006733C2" w:rsidRDefault="006733C2" w:rsidP="006733C2">
      <w:pPr>
        <w:jc w:val="center"/>
        <w:rPr>
          <w:b/>
          <w:bCs/>
          <w:sz w:val="48"/>
          <w:szCs w:val="48"/>
        </w:rPr>
      </w:pPr>
      <w:r w:rsidRPr="006733C2">
        <w:rPr>
          <w:b/>
          <w:bCs/>
          <w:sz w:val="48"/>
          <w:szCs w:val="48"/>
        </w:rPr>
        <w:t>Terms and Conditions</w:t>
      </w:r>
    </w:p>
    <w:p w14:paraId="233DF2F5" w14:textId="63D1D78B" w:rsidR="00732D19" w:rsidRDefault="006733C2" w:rsidP="006733C2">
      <w:pPr>
        <w:jc w:val="center"/>
        <w:rPr>
          <w:b/>
          <w:bCs/>
          <w:sz w:val="48"/>
          <w:szCs w:val="48"/>
        </w:rPr>
      </w:pPr>
      <w:r w:rsidRPr="006733C2">
        <w:rPr>
          <w:b/>
          <w:bCs/>
          <w:sz w:val="48"/>
          <w:szCs w:val="48"/>
        </w:rPr>
        <w:t>2026</w:t>
      </w:r>
      <w:r>
        <w:rPr>
          <w:b/>
          <w:bCs/>
          <w:sz w:val="48"/>
          <w:szCs w:val="48"/>
        </w:rPr>
        <w:t>–</w:t>
      </w:r>
      <w:r w:rsidRPr="006733C2">
        <w:rPr>
          <w:b/>
          <w:bCs/>
          <w:sz w:val="48"/>
          <w:szCs w:val="48"/>
        </w:rPr>
        <w:t>2027</w:t>
      </w:r>
    </w:p>
    <w:p w14:paraId="2B1C949D" w14:textId="77777777" w:rsidR="006733C2" w:rsidRDefault="006733C2" w:rsidP="006733C2">
      <w:pPr>
        <w:jc w:val="center"/>
        <w:rPr>
          <w:b/>
          <w:bCs/>
          <w:sz w:val="48"/>
          <w:szCs w:val="48"/>
        </w:rPr>
      </w:pPr>
    </w:p>
    <w:p w14:paraId="39B68AD5" w14:textId="0EC0BB1B" w:rsidR="00DE5C25" w:rsidRPr="00DE5C25" w:rsidRDefault="002255D8" w:rsidP="00DE5C25">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1. </w:t>
      </w:r>
      <w:r w:rsidR="006733C2" w:rsidRPr="00DE5C25">
        <w:rPr>
          <w:rFonts w:ascii="Times New Roman" w:hAnsi="Times New Roman" w:cs="Times New Roman"/>
          <w:b/>
          <w:bCs/>
          <w:color w:val="auto"/>
          <w:sz w:val="28"/>
          <w:szCs w:val="28"/>
        </w:rPr>
        <w:t xml:space="preserve">Purpose of the Scheme </w:t>
      </w:r>
    </w:p>
    <w:p w14:paraId="2EDE9464" w14:textId="6B8B202D" w:rsidR="006733C2" w:rsidRDefault="006733C2" w:rsidP="006733C2">
      <w:r w:rsidRPr="006733C2">
        <w:t xml:space="preserve">Capital funding is available to support local and independent Accredited Museums (including those Working Towards Accreditation) in Wales. The scheme aims to support capital </w:t>
      </w:r>
      <w:r w:rsidR="00F957DE">
        <w:t>purchases</w:t>
      </w:r>
      <w:r w:rsidR="00F957DE" w:rsidRPr="006733C2">
        <w:t xml:space="preserve"> </w:t>
      </w:r>
      <w:r w:rsidRPr="006733C2">
        <w:t xml:space="preserve">that enhance organisational resilience, improve physical infrastructure, protect collections, and expand access for communities across Wales. Projects must align with the </w:t>
      </w:r>
      <w:hyperlink r:id="rId7" w:history="1">
        <w:r w:rsidR="00320244" w:rsidRPr="004F586A">
          <w:rPr>
            <w:rStyle w:val="Hyperlink"/>
          </w:rPr>
          <w:t>Wellbeing of Future Generations Act</w:t>
        </w:r>
      </w:hyperlink>
      <w:r w:rsidR="00320244" w:rsidRPr="004F586A">
        <w:t xml:space="preserve">, </w:t>
      </w:r>
      <w:hyperlink r:id="rId8" w:history="1">
        <w:r w:rsidR="00320244" w:rsidRPr="004F586A">
          <w:rPr>
            <w:rStyle w:val="Hyperlink"/>
          </w:rPr>
          <w:t>The First 100 Days Plan</w:t>
        </w:r>
      </w:hyperlink>
      <w:r w:rsidR="00320244" w:rsidRPr="004F586A">
        <w:t xml:space="preserve">, and standards of </w:t>
      </w:r>
      <w:hyperlink r:id="rId9" w:history="1">
        <w:r w:rsidR="00320244" w:rsidRPr="004F586A">
          <w:rPr>
            <w:rStyle w:val="Hyperlink"/>
          </w:rPr>
          <w:t>Museum Accreditation</w:t>
        </w:r>
      </w:hyperlink>
      <w:r w:rsidR="00320244">
        <w:t>.</w:t>
      </w:r>
      <w:r w:rsidRPr="006733C2">
        <w:t xml:space="preserve"> </w:t>
      </w:r>
    </w:p>
    <w:p w14:paraId="055B96CE" w14:textId="77777777" w:rsidR="00DE5C25" w:rsidRDefault="00DE5C25" w:rsidP="006733C2"/>
    <w:p w14:paraId="543C5EDF" w14:textId="77777777" w:rsidR="00DE5C25" w:rsidRPr="006733C2" w:rsidRDefault="00DE5C25" w:rsidP="006733C2"/>
    <w:p w14:paraId="274786A1" w14:textId="2844BA3F" w:rsidR="002255D8" w:rsidRDefault="002255D8" w:rsidP="00DE5C25">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 </w:t>
      </w:r>
      <w:r w:rsidR="004015A4">
        <w:rPr>
          <w:rFonts w:ascii="Times New Roman" w:hAnsi="Times New Roman" w:cs="Times New Roman"/>
          <w:b/>
          <w:bCs/>
          <w:color w:val="auto"/>
          <w:sz w:val="28"/>
          <w:szCs w:val="28"/>
        </w:rPr>
        <w:t>Eligibility</w:t>
      </w:r>
      <w:r w:rsidR="006733C2" w:rsidRPr="00DE5C25">
        <w:rPr>
          <w:rFonts w:ascii="Times New Roman" w:hAnsi="Times New Roman" w:cs="Times New Roman"/>
          <w:b/>
          <w:bCs/>
          <w:color w:val="auto"/>
          <w:sz w:val="28"/>
          <w:szCs w:val="28"/>
        </w:rPr>
        <w:t xml:space="preserve"> </w:t>
      </w:r>
    </w:p>
    <w:p w14:paraId="37727142" w14:textId="77777777" w:rsidR="002255D8" w:rsidRDefault="002255D8" w:rsidP="002255D8">
      <w:pPr>
        <w:rPr>
          <w:b/>
          <w:bCs/>
        </w:rPr>
      </w:pPr>
    </w:p>
    <w:p w14:paraId="2E58544F" w14:textId="236B2DAE" w:rsidR="00114AE5" w:rsidRPr="00AC7558" w:rsidRDefault="003F019C" w:rsidP="002255D8">
      <w:r w:rsidRPr="00AC7558">
        <w:t>Applications need to articulate how grant funded purchases meet</w:t>
      </w:r>
      <w:r w:rsidR="004F6525" w:rsidRPr="00AC7558">
        <w:t>s</w:t>
      </w:r>
      <w:r w:rsidRPr="00AC7558">
        <w:t xml:space="preserve"> the Priority Criteri</w:t>
      </w:r>
      <w:r w:rsidR="004F6525" w:rsidRPr="00AC7558">
        <w:t xml:space="preserve">a of: </w:t>
      </w:r>
    </w:p>
    <w:p w14:paraId="53A56809" w14:textId="6C5F7D02" w:rsidR="0015500A" w:rsidRPr="004F586A" w:rsidRDefault="0015500A" w:rsidP="0015500A">
      <w:pPr>
        <w:numPr>
          <w:ilvl w:val="0"/>
          <w:numId w:val="9"/>
        </w:numPr>
        <w:spacing w:line="276" w:lineRule="auto"/>
      </w:pPr>
      <w:r w:rsidRPr="004F586A">
        <w:t>Prioritise equality of access for people of all ages, backgrounds</w:t>
      </w:r>
      <w:r>
        <w:t>,</w:t>
      </w:r>
      <w:r w:rsidRPr="004F586A">
        <w:t xml:space="preserve"> and abilities</w:t>
      </w:r>
      <w:r>
        <w:t xml:space="preserve"> </w:t>
      </w:r>
    </w:p>
    <w:p w14:paraId="0B950D8B" w14:textId="2B98D709" w:rsidR="0015500A" w:rsidRPr="004F586A" w:rsidRDefault="0015500A" w:rsidP="0015500A">
      <w:pPr>
        <w:numPr>
          <w:ilvl w:val="0"/>
          <w:numId w:val="9"/>
        </w:numPr>
        <w:spacing w:line="276" w:lineRule="auto"/>
      </w:pPr>
      <w:r w:rsidRPr="004F586A">
        <w:t>Improve care and protection for collections and cultural assets</w:t>
      </w:r>
    </w:p>
    <w:p w14:paraId="70355307" w14:textId="1F1A829A" w:rsidR="0015500A" w:rsidRPr="004F586A" w:rsidRDefault="0015500A" w:rsidP="0015500A">
      <w:pPr>
        <w:numPr>
          <w:ilvl w:val="0"/>
          <w:numId w:val="9"/>
        </w:numPr>
        <w:spacing w:line="276" w:lineRule="auto"/>
      </w:pPr>
      <w:r w:rsidRPr="004F586A">
        <w:t>Strengthen digital access to heritage and culture</w:t>
      </w:r>
    </w:p>
    <w:p w14:paraId="48BF22F6" w14:textId="6CDCC5DF" w:rsidR="0015500A" w:rsidRPr="004F586A" w:rsidRDefault="0015500A" w:rsidP="0015500A">
      <w:pPr>
        <w:numPr>
          <w:ilvl w:val="0"/>
          <w:numId w:val="9"/>
        </w:numPr>
        <w:spacing w:line="276" w:lineRule="auto"/>
      </w:pPr>
      <w:r w:rsidRPr="004F586A">
        <w:t>Embed decarbonisation, sustainability</w:t>
      </w:r>
      <w:r>
        <w:t>,</w:t>
      </w:r>
      <w:r w:rsidRPr="004F586A">
        <w:t xml:space="preserve"> and environmental protection</w:t>
      </w:r>
    </w:p>
    <w:p w14:paraId="67AD151A" w14:textId="6F4F1597" w:rsidR="0015500A" w:rsidRDefault="0015500A" w:rsidP="0015500A">
      <w:pPr>
        <w:numPr>
          <w:ilvl w:val="0"/>
          <w:numId w:val="9"/>
        </w:numPr>
        <w:spacing w:line="276" w:lineRule="auto"/>
      </w:pPr>
      <w:r w:rsidRPr="004F586A">
        <w:t>Support preventative measures that embed wellbeing in culture</w:t>
      </w:r>
    </w:p>
    <w:p w14:paraId="5E6457F3" w14:textId="77777777" w:rsidR="004015A4" w:rsidRDefault="004015A4" w:rsidP="004015A4">
      <w:pPr>
        <w:spacing w:line="276" w:lineRule="auto"/>
      </w:pPr>
    </w:p>
    <w:p w14:paraId="14AE7584" w14:textId="5D8B3201" w:rsidR="004015A4" w:rsidRDefault="004015A4" w:rsidP="004015A4">
      <w:pPr>
        <w:spacing w:line="276" w:lineRule="auto"/>
      </w:pPr>
      <w:r>
        <w:t xml:space="preserve">You do not need to meet </w:t>
      </w:r>
      <w:proofErr w:type="gramStart"/>
      <w:r>
        <w:t>all of</w:t>
      </w:r>
      <w:proofErr w:type="gramEnd"/>
      <w:r>
        <w:t xml:space="preserve"> the criteria</w:t>
      </w:r>
      <w:r w:rsidR="006D4EBC">
        <w:t xml:space="preserve"> please only tick those that are relevant</w:t>
      </w:r>
      <w:r w:rsidR="00242D86">
        <w:t xml:space="preserve">. </w:t>
      </w:r>
    </w:p>
    <w:p w14:paraId="1B3A79FF" w14:textId="77777777" w:rsidR="00242D86" w:rsidRDefault="00242D86" w:rsidP="004015A4">
      <w:pPr>
        <w:spacing w:line="276" w:lineRule="auto"/>
      </w:pPr>
    </w:p>
    <w:p w14:paraId="38D3E2CB" w14:textId="6B503565" w:rsidR="00242D86" w:rsidRDefault="00242D86" w:rsidP="004015A4">
      <w:pPr>
        <w:spacing w:line="276" w:lineRule="auto"/>
        <w:rPr>
          <w:b/>
          <w:bCs/>
        </w:rPr>
      </w:pPr>
      <w:r>
        <w:rPr>
          <w:b/>
          <w:bCs/>
        </w:rPr>
        <w:t>Examples of Eligible Grant Funded Costs</w:t>
      </w:r>
    </w:p>
    <w:p w14:paraId="6EFDCB55" w14:textId="77777777" w:rsidR="007D7A80" w:rsidRDefault="007D7A80" w:rsidP="004015A4">
      <w:pPr>
        <w:spacing w:line="276" w:lineRule="auto"/>
        <w:rPr>
          <w:b/>
          <w:bCs/>
        </w:rPr>
      </w:pPr>
    </w:p>
    <w:p w14:paraId="41FE4B5C" w14:textId="077318DD" w:rsidR="007D7A80" w:rsidRDefault="007D7A80" w:rsidP="004015A4">
      <w:pPr>
        <w:spacing w:line="276" w:lineRule="auto"/>
      </w:pPr>
      <w:r w:rsidRPr="00AC7558">
        <w:t>The below is not an exhaustive list</w:t>
      </w:r>
      <w:r>
        <w:t xml:space="preserve"> however examples of eligible costs include: </w:t>
      </w:r>
    </w:p>
    <w:p w14:paraId="5DBBDA18" w14:textId="77777777" w:rsidR="007D7A80" w:rsidRDefault="007D7A80" w:rsidP="004015A4">
      <w:pPr>
        <w:spacing w:line="276" w:lineRule="auto"/>
      </w:pPr>
    </w:p>
    <w:p w14:paraId="0E3CC3FE" w14:textId="77777777" w:rsidR="007D7A80" w:rsidRPr="007D7A80" w:rsidRDefault="007D7A80" w:rsidP="007D7A80">
      <w:pPr>
        <w:spacing w:line="276" w:lineRule="auto"/>
        <w:rPr>
          <w:b/>
          <w:bCs/>
        </w:rPr>
      </w:pPr>
      <w:r w:rsidRPr="007D7A80">
        <w:rPr>
          <w:b/>
          <w:bCs/>
        </w:rPr>
        <w:t>Buildings and Infrastructure</w:t>
      </w:r>
    </w:p>
    <w:p w14:paraId="2690A71D" w14:textId="77777777" w:rsidR="007D7A80" w:rsidRPr="007D7A80" w:rsidRDefault="007D7A80" w:rsidP="007D7A80">
      <w:pPr>
        <w:numPr>
          <w:ilvl w:val="0"/>
          <w:numId w:val="10"/>
        </w:numPr>
        <w:spacing w:line="276" w:lineRule="auto"/>
      </w:pPr>
      <w:r w:rsidRPr="007D7A80">
        <w:t>HVAC (heating, ventilation and air conditioning) systems</w:t>
      </w:r>
    </w:p>
    <w:p w14:paraId="79F4A109" w14:textId="39C5E0EE" w:rsidR="007D7A80" w:rsidRDefault="00FB08BE" w:rsidP="00E12800">
      <w:pPr>
        <w:numPr>
          <w:ilvl w:val="0"/>
          <w:numId w:val="10"/>
        </w:numPr>
        <w:spacing w:line="276" w:lineRule="auto"/>
      </w:pPr>
      <w:r>
        <w:t>External Improvement - s</w:t>
      </w:r>
      <w:r w:rsidR="007D7A80" w:rsidRPr="007D7A80">
        <w:t>ecurity fencing and gates</w:t>
      </w:r>
      <w:r w:rsidR="006F32BF">
        <w:t xml:space="preserve">, car park development, </w:t>
      </w:r>
      <w:r w:rsidR="00E12800">
        <w:t>creation of green spaces.</w:t>
      </w:r>
    </w:p>
    <w:p w14:paraId="0D37A0CD" w14:textId="77777777" w:rsidR="00F730FF" w:rsidRPr="007D7A80" w:rsidRDefault="00F730FF">
      <w:pPr>
        <w:spacing w:line="276" w:lineRule="auto"/>
        <w:ind w:left="720"/>
        <w:pPrChange w:id="0" w:author="Maggs, Sara (LCC - Culture)" w:date="2026-08-17T12:30:00Z" w16du:dateUtc="2026-08-17T11:30:00Z">
          <w:pPr>
            <w:numPr>
              <w:numId w:val="10"/>
            </w:numPr>
            <w:tabs>
              <w:tab w:val="num" w:pos="720"/>
            </w:tabs>
            <w:spacing w:line="276" w:lineRule="auto"/>
            <w:ind w:left="720" w:hanging="360"/>
          </w:pPr>
        </w:pPrChange>
      </w:pPr>
    </w:p>
    <w:p w14:paraId="38D2C145" w14:textId="77777777" w:rsidR="007D7A80" w:rsidRPr="007D7A80" w:rsidRDefault="007D7A80" w:rsidP="007D7A80">
      <w:pPr>
        <w:spacing w:line="276" w:lineRule="auto"/>
        <w:rPr>
          <w:b/>
          <w:bCs/>
        </w:rPr>
      </w:pPr>
      <w:r w:rsidRPr="007D7A80">
        <w:rPr>
          <w:b/>
          <w:bCs/>
        </w:rPr>
        <w:t>Collections Care and Storage</w:t>
      </w:r>
    </w:p>
    <w:p w14:paraId="084D363B" w14:textId="77777777" w:rsidR="007D7A80" w:rsidRPr="007D7A80" w:rsidRDefault="007D7A80" w:rsidP="007D7A80">
      <w:pPr>
        <w:numPr>
          <w:ilvl w:val="0"/>
          <w:numId w:val="11"/>
        </w:numPr>
        <w:spacing w:line="276" w:lineRule="auto"/>
      </w:pPr>
      <w:r w:rsidRPr="007D7A80">
        <w:t>Museum-grade display cases</w:t>
      </w:r>
    </w:p>
    <w:p w14:paraId="152637D3" w14:textId="77777777" w:rsidR="007D7A80" w:rsidRPr="007D7A80" w:rsidRDefault="007D7A80" w:rsidP="007D7A80">
      <w:pPr>
        <w:numPr>
          <w:ilvl w:val="0"/>
          <w:numId w:val="11"/>
        </w:numPr>
        <w:spacing w:line="276" w:lineRule="auto"/>
      </w:pPr>
      <w:r w:rsidRPr="007D7A80">
        <w:t>Compact shelving systems</w:t>
      </w:r>
    </w:p>
    <w:p w14:paraId="6892010E" w14:textId="77777777" w:rsidR="007D7A80" w:rsidRPr="007D7A80" w:rsidRDefault="007D7A80" w:rsidP="007D7A80">
      <w:pPr>
        <w:numPr>
          <w:ilvl w:val="0"/>
          <w:numId w:val="11"/>
        </w:numPr>
        <w:spacing w:line="276" w:lineRule="auto"/>
      </w:pPr>
      <w:r w:rsidRPr="007D7A80">
        <w:t>Environmental monitoring equipment</w:t>
      </w:r>
    </w:p>
    <w:p w14:paraId="443F6880" w14:textId="4B456F13" w:rsidR="007D7A80" w:rsidRPr="007D7A80" w:rsidRDefault="007D7A80" w:rsidP="007D7A80">
      <w:pPr>
        <w:numPr>
          <w:ilvl w:val="0"/>
          <w:numId w:val="11"/>
        </w:numPr>
        <w:spacing w:line="276" w:lineRule="auto"/>
      </w:pPr>
      <w:r w:rsidRPr="007D7A80">
        <w:t>Conservation</w:t>
      </w:r>
      <w:r w:rsidR="00E12800">
        <w:t>/Volunteer</w:t>
      </w:r>
      <w:r w:rsidRPr="007D7A80">
        <w:t xml:space="preserve"> workstations</w:t>
      </w:r>
    </w:p>
    <w:p w14:paraId="3696F318" w14:textId="77777777" w:rsidR="007D7A80" w:rsidRDefault="007D7A80" w:rsidP="007D7A80">
      <w:pPr>
        <w:numPr>
          <w:ilvl w:val="0"/>
          <w:numId w:val="11"/>
        </w:numPr>
        <w:spacing w:line="276" w:lineRule="auto"/>
      </w:pPr>
      <w:r w:rsidRPr="007D7A80">
        <w:lastRenderedPageBreak/>
        <w:t>Quarantine and pest management facilities</w:t>
      </w:r>
    </w:p>
    <w:p w14:paraId="7E76B67E" w14:textId="6FAA450F" w:rsidR="0089058F" w:rsidRPr="007D7A80" w:rsidRDefault="0089058F" w:rsidP="007D7A80">
      <w:pPr>
        <w:numPr>
          <w:ilvl w:val="0"/>
          <w:numId w:val="11"/>
        </w:numPr>
        <w:spacing w:line="276" w:lineRule="auto"/>
      </w:pPr>
      <w:r>
        <w:t>Dehumi</w:t>
      </w:r>
      <w:r w:rsidR="00246D94">
        <w:t>difiers</w:t>
      </w:r>
    </w:p>
    <w:p w14:paraId="57F8B5BC" w14:textId="7534F303" w:rsidR="007D7A80" w:rsidRPr="007D7A80" w:rsidRDefault="00293332" w:rsidP="007D7A80">
      <w:pPr>
        <w:numPr>
          <w:ilvl w:val="0"/>
          <w:numId w:val="11"/>
        </w:numPr>
        <w:spacing w:line="276" w:lineRule="auto"/>
      </w:pPr>
      <w:r>
        <w:t>Packing equipment (up to 10% of total grant ask)</w:t>
      </w:r>
    </w:p>
    <w:p w14:paraId="1B6486FE" w14:textId="77777777" w:rsidR="00293332" w:rsidRDefault="00293332" w:rsidP="007D7A80">
      <w:pPr>
        <w:spacing w:line="276" w:lineRule="auto"/>
        <w:rPr>
          <w:b/>
          <w:bCs/>
        </w:rPr>
      </w:pPr>
    </w:p>
    <w:p w14:paraId="7B60DB37" w14:textId="2FFD16E8" w:rsidR="007D7A80" w:rsidRPr="007D7A80" w:rsidRDefault="007D7A80" w:rsidP="007D7A80">
      <w:pPr>
        <w:spacing w:line="276" w:lineRule="auto"/>
        <w:rPr>
          <w:b/>
          <w:bCs/>
        </w:rPr>
      </w:pPr>
      <w:r w:rsidRPr="007D7A80">
        <w:rPr>
          <w:b/>
          <w:bCs/>
        </w:rPr>
        <w:t>Exhibitions and Interpretation</w:t>
      </w:r>
    </w:p>
    <w:p w14:paraId="5BA99933" w14:textId="77777777" w:rsidR="007D7A80" w:rsidRPr="007D7A80" w:rsidRDefault="007D7A80" w:rsidP="007D7A80">
      <w:pPr>
        <w:numPr>
          <w:ilvl w:val="0"/>
          <w:numId w:val="12"/>
        </w:numPr>
        <w:spacing w:line="276" w:lineRule="auto"/>
      </w:pPr>
      <w:r w:rsidRPr="007D7A80">
        <w:t>Interactive digital displays</w:t>
      </w:r>
    </w:p>
    <w:p w14:paraId="14672D5F" w14:textId="77777777" w:rsidR="007D7A80" w:rsidRPr="007D7A80" w:rsidRDefault="007D7A80" w:rsidP="007D7A80">
      <w:pPr>
        <w:numPr>
          <w:ilvl w:val="0"/>
          <w:numId w:val="12"/>
        </w:numPr>
        <w:spacing w:line="276" w:lineRule="auto"/>
      </w:pPr>
      <w:r w:rsidRPr="007D7A80">
        <w:t>Touchscreen kiosks</w:t>
      </w:r>
    </w:p>
    <w:p w14:paraId="554441F1" w14:textId="77777777" w:rsidR="007D7A80" w:rsidRPr="007D7A80" w:rsidRDefault="007D7A80" w:rsidP="007D7A80">
      <w:pPr>
        <w:numPr>
          <w:ilvl w:val="0"/>
          <w:numId w:val="12"/>
        </w:numPr>
        <w:spacing w:line="276" w:lineRule="auto"/>
      </w:pPr>
      <w:r w:rsidRPr="007D7A80">
        <w:t>Audio-visual systems</w:t>
      </w:r>
    </w:p>
    <w:p w14:paraId="36A2AFBD" w14:textId="77777777" w:rsidR="007D7A80" w:rsidRPr="007D7A80" w:rsidRDefault="007D7A80" w:rsidP="007D7A80">
      <w:pPr>
        <w:numPr>
          <w:ilvl w:val="0"/>
          <w:numId w:val="12"/>
        </w:numPr>
        <w:spacing w:line="276" w:lineRule="auto"/>
      </w:pPr>
      <w:r w:rsidRPr="007D7A80">
        <w:t>Projection equipment</w:t>
      </w:r>
    </w:p>
    <w:p w14:paraId="1A3CC2CC" w14:textId="77777777" w:rsidR="007D7A80" w:rsidRPr="007D7A80" w:rsidRDefault="007D7A80" w:rsidP="007D7A80">
      <w:pPr>
        <w:numPr>
          <w:ilvl w:val="0"/>
          <w:numId w:val="12"/>
        </w:numPr>
        <w:spacing w:line="276" w:lineRule="auto"/>
      </w:pPr>
      <w:r w:rsidRPr="007D7A80">
        <w:t>Exhibition lighting systems</w:t>
      </w:r>
    </w:p>
    <w:p w14:paraId="2809DD7C" w14:textId="77777777" w:rsidR="007D7A80" w:rsidRPr="007D7A80" w:rsidRDefault="007D7A80" w:rsidP="007D7A80">
      <w:pPr>
        <w:numPr>
          <w:ilvl w:val="0"/>
          <w:numId w:val="12"/>
        </w:numPr>
        <w:spacing w:line="276" w:lineRule="auto"/>
      </w:pPr>
      <w:r w:rsidRPr="007D7A80">
        <w:t>Wayfinding and interpretation infrastructure</w:t>
      </w:r>
    </w:p>
    <w:p w14:paraId="1D829B91" w14:textId="7130849C" w:rsidR="007D7A80" w:rsidRPr="007D7A80" w:rsidRDefault="00293332" w:rsidP="007D7A80">
      <w:pPr>
        <w:numPr>
          <w:ilvl w:val="0"/>
          <w:numId w:val="12"/>
        </w:numPr>
        <w:spacing w:line="276" w:lineRule="auto"/>
      </w:pPr>
      <w:r>
        <w:t>E</w:t>
      </w:r>
      <w:r w:rsidR="007D7A80" w:rsidRPr="007D7A80">
        <w:t>xhibition structures and mounts</w:t>
      </w:r>
    </w:p>
    <w:p w14:paraId="372F0E87" w14:textId="77777777" w:rsidR="00293332" w:rsidRDefault="00293332" w:rsidP="007D7A80">
      <w:pPr>
        <w:spacing w:line="276" w:lineRule="auto"/>
        <w:rPr>
          <w:b/>
          <w:bCs/>
        </w:rPr>
      </w:pPr>
    </w:p>
    <w:p w14:paraId="3696C206" w14:textId="31196B1D" w:rsidR="007D7A80" w:rsidRPr="007D7A80" w:rsidRDefault="007D7A80" w:rsidP="007D7A80">
      <w:pPr>
        <w:spacing w:line="276" w:lineRule="auto"/>
        <w:rPr>
          <w:b/>
          <w:bCs/>
        </w:rPr>
      </w:pPr>
      <w:r w:rsidRPr="007D7A80">
        <w:rPr>
          <w:b/>
          <w:bCs/>
        </w:rPr>
        <w:t>Security and Safety</w:t>
      </w:r>
    </w:p>
    <w:p w14:paraId="509E2A6F" w14:textId="77777777" w:rsidR="007D7A80" w:rsidRPr="007D7A80" w:rsidRDefault="007D7A80" w:rsidP="007D7A80">
      <w:pPr>
        <w:numPr>
          <w:ilvl w:val="0"/>
          <w:numId w:val="13"/>
        </w:numPr>
        <w:spacing w:line="276" w:lineRule="auto"/>
      </w:pPr>
      <w:r w:rsidRPr="007D7A80">
        <w:t>CCTV systems</w:t>
      </w:r>
    </w:p>
    <w:p w14:paraId="5ECEBE63" w14:textId="77777777" w:rsidR="007D7A80" w:rsidRPr="007D7A80" w:rsidRDefault="007D7A80" w:rsidP="007D7A80">
      <w:pPr>
        <w:numPr>
          <w:ilvl w:val="0"/>
          <w:numId w:val="13"/>
        </w:numPr>
        <w:spacing w:line="276" w:lineRule="auto"/>
      </w:pPr>
      <w:r w:rsidRPr="007D7A80">
        <w:t>Intruder alarm systems</w:t>
      </w:r>
    </w:p>
    <w:p w14:paraId="3C6AC28B" w14:textId="77777777" w:rsidR="007D7A80" w:rsidRPr="007D7A80" w:rsidRDefault="007D7A80" w:rsidP="007D7A80">
      <w:pPr>
        <w:numPr>
          <w:ilvl w:val="0"/>
          <w:numId w:val="13"/>
        </w:numPr>
        <w:spacing w:line="276" w:lineRule="auto"/>
      </w:pPr>
      <w:r w:rsidRPr="007D7A80">
        <w:t>Access control systems</w:t>
      </w:r>
    </w:p>
    <w:p w14:paraId="66B61B85" w14:textId="77777777" w:rsidR="007D7A80" w:rsidRPr="007D7A80" w:rsidRDefault="007D7A80" w:rsidP="007D7A80">
      <w:pPr>
        <w:numPr>
          <w:ilvl w:val="0"/>
          <w:numId w:val="13"/>
        </w:numPr>
        <w:spacing w:line="276" w:lineRule="auto"/>
      </w:pPr>
      <w:r w:rsidRPr="007D7A80">
        <w:t>Fire detection and suppression systems</w:t>
      </w:r>
    </w:p>
    <w:p w14:paraId="78ECA1CC" w14:textId="77777777" w:rsidR="00293332" w:rsidRDefault="00293332" w:rsidP="007D7A80">
      <w:pPr>
        <w:spacing w:line="276" w:lineRule="auto"/>
        <w:rPr>
          <w:b/>
          <w:bCs/>
        </w:rPr>
      </w:pPr>
    </w:p>
    <w:p w14:paraId="3A27A2C2" w14:textId="2CB36313" w:rsidR="007D7A80" w:rsidRPr="007D7A80" w:rsidRDefault="007D7A80" w:rsidP="007D7A80">
      <w:pPr>
        <w:spacing w:line="276" w:lineRule="auto"/>
        <w:rPr>
          <w:b/>
          <w:bCs/>
        </w:rPr>
      </w:pPr>
      <w:r w:rsidRPr="007D7A80">
        <w:rPr>
          <w:b/>
          <w:bCs/>
        </w:rPr>
        <w:t>Digital and IT Assets</w:t>
      </w:r>
    </w:p>
    <w:p w14:paraId="1D9BBA8E" w14:textId="77777777" w:rsidR="007D7A80" w:rsidRPr="007D7A80" w:rsidRDefault="007D7A80" w:rsidP="007D7A80">
      <w:pPr>
        <w:numPr>
          <w:ilvl w:val="0"/>
          <w:numId w:val="14"/>
        </w:numPr>
        <w:spacing w:line="276" w:lineRule="auto"/>
      </w:pPr>
      <w:r w:rsidRPr="007D7A80">
        <w:t>Servers and network infrastructure</w:t>
      </w:r>
    </w:p>
    <w:p w14:paraId="7A509766" w14:textId="664250E6" w:rsidR="007D7A80" w:rsidRPr="007D7A80" w:rsidRDefault="007D7A80" w:rsidP="007D7A80">
      <w:pPr>
        <w:numPr>
          <w:ilvl w:val="0"/>
          <w:numId w:val="14"/>
        </w:numPr>
        <w:spacing w:line="276" w:lineRule="auto"/>
      </w:pPr>
      <w:r w:rsidRPr="007D7A80">
        <w:t xml:space="preserve">Collection </w:t>
      </w:r>
      <w:r w:rsidR="00293332">
        <w:t xml:space="preserve">/ Digital Asset </w:t>
      </w:r>
      <w:r w:rsidRPr="007D7A80">
        <w:t xml:space="preserve">management software </w:t>
      </w:r>
    </w:p>
    <w:p w14:paraId="00CD1EA4" w14:textId="77777777" w:rsidR="007D7A80" w:rsidRPr="007D7A80" w:rsidRDefault="007D7A80" w:rsidP="007D7A80">
      <w:pPr>
        <w:numPr>
          <w:ilvl w:val="0"/>
          <w:numId w:val="14"/>
        </w:numPr>
        <w:spacing w:line="276" w:lineRule="auto"/>
      </w:pPr>
      <w:r w:rsidRPr="007D7A80">
        <w:t>Digitisation equipment</w:t>
      </w:r>
    </w:p>
    <w:p w14:paraId="581D3359" w14:textId="77777777" w:rsidR="007D7A80" w:rsidRPr="007D7A80" w:rsidRDefault="007D7A80" w:rsidP="007D7A80">
      <w:pPr>
        <w:numPr>
          <w:ilvl w:val="0"/>
          <w:numId w:val="14"/>
        </w:numPr>
        <w:spacing w:line="276" w:lineRule="auto"/>
      </w:pPr>
      <w:r w:rsidRPr="007D7A80">
        <w:t>High-resolution scanners</w:t>
      </w:r>
    </w:p>
    <w:p w14:paraId="7347B8E5" w14:textId="77777777" w:rsidR="007D7A80" w:rsidRPr="007D7A80" w:rsidRDefault="007D7A80" w:rsidP="007D7A80">
      <w:pPr>
        <w:numPr>
          <w:ilvl w:val="0"/>
          <w:numId w:val="14"/>
        </w:numPr>
        <w:spacing w:line="276" w:lineRule="auto"/>
      </w:pPr>
      <w:r w:rsidRPr="007D7A80">
        <w:t>Photography studios and camera equipment</w:t>
      </w:r>
    </w:p>
    <w:p w14:paraId="3B3E2A45" w14:textId="77777777" w:rsidR="007D7A80" w:rsidRDefault="007D7A80" w:rsidP="007D7A80">
      <w:pPr>
        <w:numPr>
          <w:ilvl w:val="0"/>
          <w:numId w:val="14"/>
        </w:numPr>
        <w:spacing w:line="276" w:lineRule="auto"/>
      </w:pPr>
      <w:r w:rsidRPr="007D7A80">
        <w:t>Audio recording equipment</w:t>
      </w:r>
    </w:p>
    <w:p w14:paraId="4FB546E7" w14:textId="3571ABEE" w:rsidR="00C408B5" w:rsidRPr="007D7A80" w:rsidRDefault="00C408B5" w:rsidP="007D7A80">
      <w:pPr>
        <w:numPr>
          <w:ilvl w:val="0"/>
          <w:numId w:val="14"/>
        </w:numPr>
        <w:spacing w:line="276" w:lineRule="auto"/>
      </w:pPr>
      <w:r>
        <w:t xml:space="preserve">Conservation costs </w:t>
      </w:r>
      <w:r w:rsidR="0089058F">
        <w:t xml:space="preserve">to prepare objects for digitisation and result in a digital asset. </w:t>
      </w:r>
    </w:p>
    <w:p w14:paraId="5B77BA6A" w14:textId="77777777" w:rsidR="004F6525" w:rsidRDefault="004F6525" w:rsidP="002255D8">
      <w:pPr>
        <w:rPr>
          <w:b/>
          <w:bCs/>
        </w:rPr>
      </w:pPr>
    </w:p>
    <w:p w14:paraId="7DAAF3EC" w14:textId="77777777" w:rsidR="00DE5C25" w:rsidRDefault="00DE5C25" w:rsidP="00DE5C25">
      <w:pPr>
        <w:ind w:left="720"/>
      </w:pPr>
    </w:p>
    <w:p w14:paraId="36B381FF" w14:textId="4172A534" w:rsidR="006733C2" w:rsidRPr="002255D8" w:rsidRDefault="006733C2" w:rsidP="002255D8">
      <w:pPr>
        <w:rPr>
          <w:b/>
          <w:bCs/>
        </w:rPr>
      </w:pPr>
      <w:r w:rsidRPr="002255D8">
        <w:rPr>
          <w:b/>
          <w:bCs/>
        </w:rPr>
        <w:t xml:space="preserve">Non-Eligible </w:t>
      </w:r>
      <w:r w:rsidR="00045FA9">
        <w:rPr>
          <w:b/>
          <w:bCs/>
        </w:rPr>
        <w:t>Costs</w:t>
      </w:r>
    </w:p>
    <w:p w14:paraId="6C1D2D61" w14:textId="26C4ABEF" w:rsidR="0058415D" w:rsidRDefault="0058415D" w:rsidP="006733C2">
      <w:pPr>
        <w:numPr>
          <w:ilvl w:val="0"/>
          <w:numId w:val="2"/>
        </w:numPr>
      </w:pPr>
      <w:r>
        <w:t xml:space="preserve">Revenue </w:t>
      </w:r>
      <w:r w:rsidR="00597F61">
        <w:t>spending</w:t>
      </w:r>
    </w:p>
    <w:p w14:paraId="1F8ED607" w14:textId="2281E439" w:rsidR="006733C2" w:rsidRPr="006733C2" w:rsidRDefault="006733C2" w:rsidP="006733C2">
      <w:pPr>
        <w:numPr>
          <w:ilvl w:val="0"/>
          <w:numId w:val="2"/>
        </w:numPr>
      </w:pPr>
      <w:r w:rsidRPr="006733C2">
        <w:t xml:space="preserve">The renewal or purchase of basic office furniture and equipment (specialist equipment may be eligible). </w:t>
      </w:r>
    </w:p>
    <w:p w14:paraId="45B57B79" w14:textId="77777777" w:rsidR="006733C2" w:rsidRPr="006733C2" w:rsidRDefault="006733C2" w:rsidP="006733C2">
      <w:pPr>
        <w:numPr>
          <w:ilvl w:val="0"/>
          <w:numId w:val="2"/>
        </w:numPr>
      </w:pPr>
      <w:r w:rsidRPr="006733C2">
        <w:t xml:space="preserve">General running or core costs. </w:t>
      </w:r>
    </w:p>
    <w:p w14:paraId="5E4E9BE2" w14:textId="0C39054B" w:rsidR="006733C2" w:rsidRPr="006733C2" w:rsidRDefault="006733C2" w:rsidP="006733C2">
      <w:pPr>
        <w:numPr>
          <w:ilvl w:val="0"/>
          <w:numId w:val="2"/>
        </w:numPr>
      </w:pPr>
      <w:r w:rsidRPr="006733C2">
        <w:t xml:space="preserve">Purchase of property, premises, or vehicles. </w:t>
      </w:r>
    </w:p>
    <w:p w14:paraId="08BF1F85" w14:textId="77777777" w:rsidR="006733C2" w:rsidRPr="006733C2" w:rsidRDefault="006733C2" w:rsidP="006733C2">
      <w:pPr>
        <w:numPr>
          <w:ilvl w:val="0"/>
          <w:numId w:val="2"/>
        </w:numPr>
      </w:pPr>
      <w:r w:rsidRPr="006733C2">
        <w:t xml:space="preserve">The employment of staff to undertake work and activity that is part of normal service management. </w:t>
      </w:r>
    </w:p>
    <w:p w14:paraId="2728F2CE" w14:textId="77777777" w:rsidR="006733C2" w:rsidRDefault="006733C2" w:rsidP="006733C2">
      <w:pPr>
        <w:numPr>
          <w:ilvl w:val="0"/>
          <w:numId w:val="2"/>
        </w:numPr>
      </w:pPr>
      <w:r w:rsidRPr="006733C2">
        <w:t xml:space="preserve">Projects that have already started. </w:t>
      </w:r>
    </w:p>
    <w:p w14:paraId="1124753A" w14:textId="77777777" w:rsidR="00DE5C25" w:rsidRPr="006733C2" w:rsidRDefault="00DE5C25" w:rsidP="00DE5C25">
      <w:pPr>
        <w:ind w:left="720"/>
      </w:pPr>
    </w:p>
    <w:p w14:paraId="49DCBC3D" w14:textId="77777777" w:rsidR="00DE5C25" w:rsidRDefault="006733C2" w:rsidP="006733C2">
      <w:r w:rsidRPr="00AC7558">
        <w:rPr>
          <w:i/>
          <w:iCs/>
        </w:rPr>
        <w:t>Please note:</w:t>
      </w:r>
      <w:r w:rsidRPr="00AC7558">
        <w:t xml:space="preserve"> Conservation studios identified for work should normally be listed on the Conservation Register (</w:t>
      </w:r>
      <w:hyperlink r:id="rId10" w:tgtFrame="_blank" w:history="1">
        <w:r w:rsidRPr="00AC7558">
          <w:rPr>
            <w:rStyle w:val="Hyperlink"/>
          </w:rPr>
          <w:t>https://www.conservationregister.com/</w:t>
        </w:r>
      </w:hyperlink>
      <w:r w:rsidRPr="00AC7558">
        <w:t>). If the studio is not on the register, an additional explanation of how quality control will be ensured must be provided with the application.</w:t>
      </w:r>
    </w:p>
    <w:p w14:paraId="68F7993B" w14:textId="342E46B4" w:rsidR="006733C2" w:rsidRDefault="006733C2" w:rsidP="006733C2"/>
    <w:p w14:paraId="3CB473AF" w14:textId="77777777" w:rsidR="00DE5C25" w:rsidRPr="006733C2" w:rsidRDefault="00DE5C25" w:rsidP="006733C2"/>
    <w:p w14:paraId="7DBE68D0" w14:textId="2426EF3E" w:rsidR="006733C2" w:rsidRPr="00DE5C25" w:rsidRDefault="002255D8" w:rsidP="00DE5C25">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3. </w:t>
      </w:r>
      <w:r w:rsidR="006733C2" w:rsidRPr="00DE5C25">
        <w:rPr>
          <w:rFonts w:ascii="Times New Roman" w:hAnsi="Times New Roman" w:cs="Times New Roman"/>
          <w:b/>
          <w:bCs/>
          <w:color w:val="auto"/>
          <w:sz w:val="28"/>
          <w:szCs w:val="28"/>
        </w:rPr>
        <w:t>Financial Eligibility</w:t>
      </w:r>
    </w:p>
    <w:p w14:paraId="0CC7E17C" w14:textId="77777777" w:rsidR="006733C2" w:rsidRPr="006733C2" w:rsidRDefault="006733C2" w:rsidP="00DE5C25">
      <w:pPr>
        <w:keepNext/>
        <w:numPr>
          <w:ilvl w:val="0"/>
          <w:numId w:val="3"/>
        </w:numPr>
      </w:pPr>
      <w:r w:rsidRPr="006733C2">
        <w:rPr>
          <w:b/>
          <w:bCs/>
        </w:rPr>
        <w:t>Grant Range:</w:t>
      </w:r>
      <w:r w:rsidRPr="006733C2">
        <w:t xml:space="preserve"> Maximum grant available is </w:t>
      </w:r>
      <w:r w:rsidRPr="006733C2">
        <w:rPr>
          <w:b/>
          <w:bCs/>
        </w:rPr>
        <w:t>£25,000.00</w:t>
      </w:r>
      <w:r w:rsidRPr="006733C2">
        <w:t xml:space="preserve">. There is no minimum grant amount. </w:t>
      </w:r>
    </w:p>
    <w:p w14:paraId="6B221781" w14:textId="77777777" w:rsidR="006733C2" w:rsidRPr="006733C2" w:rsidRDefault="006733C2" w:rsidP="006733C2">
      <w:pPr>
        <w:numPr>
          <w:ilvl w:val="0"/>
          <w:numId w:val="3"/>
        </w:numPr>
      </w:pPr>
      <w:r w:rsidRPr="006733C2">
        <w:rPr>
          <w:b/>
          <w:bCs/>
        </w:rPr>
        <w:t>Match Funding:</w:t>
      </w:r>
      <w:r w:rsidRPr="006733C2">
        <w:t xml:space="preserve"> No match funding is required; grants are available for up to 100% of project costs. </w:t>
      </w:r>
    </w:p>
    <w:p w14:paraId="7C7575B0" w14:textId="0FFDABF8" w:rsidR="002255D8" w:rsidRDefault="006733C2" w:rsidP="006733C2">
      <w:pPr>
        <w:numPr>
          <w:ilvl w:val="0"/>
          <w:numId w:val="3"/>
        </w:numPr>
      </w:pPr>
      <w:r w:rsidRPr="006733C2">
        <w:rPr>
          <w:b/>
          <w:bCs/>
        </w:rPr>
        <w:t>Programme Format:</w:t>
      </w:r>
      <w:r w:rsidRPr="006733C2">
        <w:t xml:space="preserve"> This is a rolling grant programme with funding allocated on a first-come, first-served basis. </w:t>
      </w:r>
      <w:r w:rsidR="00C439DC">
        <w:t xml:space="preserve">you must be able to claim your grant </w:t>
      </w:r>
      <w:r w:rsidRPr="006733C2">
        <w:t xml:space="preserve">before </w:t>
      </w:r>
      <w:r w:rsidRPr="006733C2">
        <w:rPr>
          <w:b/>
          <w:bCs/>
        </w:rPr>
        <w:t>28 February 2027</w:t>
      </w:r>
      <w:r w:rsidRPr="006733C2">
        <w:t>.</w:t>
      </w:r>
    </w:p>
    <w:p w14:paraId="309C16FF" w14:textId="77777777" w:rsidR="006733C2" w:rsidRPr="006733C2" w:rsidRDefault="006733C2" w:rsidP="006733C2">
      <w:r w:rsidRPr="006733C2">
        <w:rPr>
          <w:b/>
          <w:bCs/>
        </w:rPr>
        <w:t>VAT</w:t>
      </w:r>
    </w:p>
    <w:p w14:paraId="6F2AF79F" w14:textId="77777777" w:rsidR="006733C2" w:rsidRPr="006733C2" w:rsidRDefault="006733C2" w:rsidP="006733C2">
      <w:pPr>
        <w:numPr>
          <w:ilvl w:val="0"/>
          <w:numId w:val="4"/>
        </w:numPr>
      </w:pPr>
      <w:r w:rsidRPr="006733C2">
        <w:t xml:space="preserve">If a museum </w:t>
      </w:r>
      <w:r w:rsidRPr="006733C2">
        <w:rPr>
          <w:b/>
          <w:bCs/>
        </w:rPr>
        <w:t>cannot</w:t>
      </w:r>
      <w:r w:rsidRPr="006733C2">
        <w:t xml:space="preserve"> reclaim VAT, it can be included within the total project costs for which the grant is requested. </w:t>
      </w:r>
    </w:p>
    <w:p w14:paraId="5E6A776F" w14:textId="77777777" w:rsidR="006733C2" w:rsidRPr="006733C2" w:rsidRDefault="006733C2" w:rsidP="006733C2">
      <w:pPr>
        <w:numPr>
          <w:ilvl w:val="0"/>
          <w:numId w:val="4"/>
        </w:numPr>
      </w:pPr>
      <w:r w:rsidRPr="006733C2">
        <w:t xml:space="preserve">Museums that </w:t>
      </w:r>
      <w:r w:rsidRPr="006733C2">
        <w:rPr>
          <w:b/>
          <w:bCs/>
        </w:rPr>
        <w:t>can</w:t>
      </w:r>
      <w:r w:rsidRPr="006733C2">
        <w:t xml:space="preserve"> reclaim VAT must discount VAT from the grant amount requested (though VAT must still be shown in the itemised budget breakdown). </w:t>
      </w:r>
    </w:p>
    <w:p w14:paraId="0CFA5FA7" w14:textId="77777777" w:rsidR="002255D8" w:rsidRDefault="002255D8" w:rsidP="006733C2">
      <w:pPr>
        <w:rPr>
          <w:b/>
          <w:bCs/>
        </w:rPr>
      </w:pPr>
    </w:p>
    <w:p w14:paraId="1F8EE987" w14:textId="77777777" w:rsidR="002255D8" w:rsidRDefault="002255D8" w:rsidP="006733C2">
      <w:pPr>
        <w:rPr>
          <w:b/>
          <w:bCs/>
        </w:rPr>
      </w:pPr>
    </w:p>
    <w:p w14:paraId="27A126EE" w14:textId="2B159865" w:rsidR="002255D8" w:rsidRPr="002255D8" w:rsidRDefault="002255D8" w:rsidP="002255D8">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4. </w:t>
      </w:r>
      <w:r w:rsidR="006733C2" w:rsidRPr="002255D8">
        <w:rPr>
          <w:rFonts w:ascii="Times New Roman" w:hAnsi="Times New Roman" w:cs="Times New Roman"/>
          <w:b/>
          <w:bCs/>
          <w:color w:val="auto"/>
          <w:sz w:val="28"/>
          <w:szCs w:val="28"/>
        </w:rPr>
        <w:t xml:space="preserve">Applications </w:t>
      </w:r>
    </w:p>
    <w:p w14:paraId="3574D416" w14:textId="7D790AD2" w:rsidR="006733C2" w:rsidRPr="006733C2" w:rsidRDefault="006733C2" w:rsidP="006733C2">
      <w:r w:rsidRPr="006733C2">
        <w:t xml:space="preserve">Applications must be submitted using the official Capital Grants Scheme application form. To be eligible, applications must be sent via email with all mandatory supporting documentation attached: </w:t>
      </w:r>
    </w:p>
    <w:p w14:paraId="3A3408A6" w14:textId="77777777" w:rsidR="006733C2" w:rsidRPr="006733C2" w:rsidRDefault="006733C2" w:rsidP="006733C2">
      <w:pPr>
        <w:numPr>
          <w:ilvl w:val="0"/>
          <w:numId w:val="5"/>
        </w:numPr>
      </w:pPr>
      <w:r w:rsidRPr="006733C2">
        <w:t xml:space="preserve">Evidence of all project costs (e.g., quotes, estimates, or proof of costs). </w:t>
      </w:r>
    </w:p>
    <w:p w14:paraId="7A886580" w14:textId="77777777" w:rsidR="002255D8" w:rsidRDefault="002255D8" w:rsidP="006733C2"/>
    <w:p w14:paraId="793C8DAF" w14:textId="6C9D4B3D" w:rsidR="006733C2" w:rsidRPr="006733C2" w:rsidRDefault="006733C2" w:rsidP="006733C2">
      <w:r w:rsidRPr="006733C2">
        <w:t xml:space="preserve">Failure to provide mandatory documentation will invalidate the application. Applications must be submitted electronically to </w:t>
      </w:r>
      <w:hyperlink r:id="rId11" w:history="1">
        <w:r w:rsidR="00BA11F8" w:rsidRPr="004F586A">
          <w:rPr>
            <w:rFonts w:eastAsia="Turnkey W v0006 English Medium"/>
            <w:color w:val="0000FF"/>
            <w:u w:val="single" w:color="0000FF"/>
          </w:rPr>
          <w:t>grantsanddevelopment@museumsfederation.cymru</w:t>
        </w:r>
      </w:hyperlink>
      <w:r w:rsidR="0062330D">
        <w:t>.</w:t>
      </w:r>
    </w:p>
    <w:p w14:paraId="0B61F108" w14:textId="77777777" w:rsidR="002255D8" w:rsidRDefault="002255D8" w:rsidP="006733C2">
      <w:pPr>
        <w:rPr>
          <w:b/>
          <w:bCs/>
        </w:rPr>
      </w:pPr>
    </w:p>
    <w:p w14:paraId="0C5EB0F1" w14:textId="77777777" w:rsidR="002255D8" w:rsidRDefault="002255D8" w:rsidP="006733C2">
      <w:pPr>
        <w:rPr>
          <w:b/>
          <w:bCs/>
        </w:rPr>
      </w:pPr>
    </w:p>
    <w:p w14:paraId="23147A6C" w14:textId="443A0C9E" w:rsidR="006733C2" w:rsidRPr="002255D8" w:rsidRDefault="002255D8" w:rsidP="002255D8">
      <w:pPr>
        <w:pStyle w:val="Heading1"/>
        <w:spacing w:before="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5. </w:t>
      </w:r>
      <w:r w:rsidR="006733C2" w:rsidRPr="002255D8">
        <w:rPr>
          <w:rFonts w:ascii="Times New Roman" w:hAnsi="Times New Roman" w:cs="Times New Roman"/>
          <w:b/>
          <w:bCs/>
          <w:color w:val="auto"/>
          <w:sz w:val="28"/>
          <w:szCs w:val="28"/>
        </w:rPr>
        <w:t>Assessment Criteria</w:t>
      </w:r>
    </w:p>
    <w:p w14:paraId="63A940D9" w14:textId="77777777" w:rsidR="006733C2" w:rsidRPr="006733C2" w:rsidRDefault="006733C2" w:rsidP="006733C2">
      <w:r w:rsidRPr="006733C2">
        <w:t>Applications will be evaluated against the following criteria:</w:t>
      </w:r>
    </w:p>
    <w:p w14:paraId="6F29A6D6" w14:textId="0BC71DF5" w:rsidR="006733C2" w:rsidRPr="006733C2" w:rsidRDefault="006733C2" w:rsidP="006733C2">
      <w:pPr>
        <w:numPr>
          <w:ilvl w:val="0"/>
          <w:numId w:val="6"/>
        </w:numPr>
      </w:pPr>
      <w:r w:rsidRPr="006733C2">
        <w:t xml:space="preserve">Alignment with Scheme Objectives, including the </w:t>
      </w:r>
      <w:hyperlink r:id="rId12" w:history="1">
        <w:r w:rsidR="00320244" w:rsidRPr="004F586A">
          <w:rPr>
            <w:rStyle w:val="Hyperlink"/>
          </w:rPr>
          <w:t>Wellbeing of Future Generations Act</w:t>
        </w:r>
      </w:hyperlink>
      <w:r w:rsidR="00320244" w:rsidRPr="004F586A">
        <w:t xml:space="preserve">, </w:t>
      </w:r>
      <w:hyperlink r:id="rId13" w:history="1">
        <w:r w:rsidR="00320244" w:rsidRPr="004F586A">
          <w:rPr>
            <w:rStyle w:val="Hyperlink"/>
          </w:rPr>
          <w:t>The First 100 Days Plan</w:t>
        </w:r>
      </w:hyperlink>
      <w:r w:rsidR="00320244" w:rsidRPr="004F586A">
        <w:t xml:space="preserve">, and </w:t>
      </w:r>
      <w:hyperlink r:id="rId14" w:history="1">
        <w:r w:rsidR="00320244" w:rsidRPr="004F586A">
          <w:rPr>
            <w:rStyle w:val="Hyperlink"/>
          </w:rPr>
          <w:t>Museum Accreditation</w:t>
        </w:r>
      </w:hyperlink>
      <w:r w:rsidR="00320244">
        <w:t xml:space="preserve"> </w:t>
      </w:r>
      <w:r w:rsidRPr="006733C2">
        <w:t xml:space="preserve">standards. </w:t>
      </w:r>
    </w:p>
    <w:p w14:paraId="09F63415" w14:textId="77777777" w:rsidR="006733C2" w:rsidRPr="006733C2" w:rsidRDefault="006733C2" w:rsidP="006733C2">
      <w:pPr>
        <w:numPr>
          <w:ilvl w:val="0"/>
          <w:numId w:val="6"/>
        </w:numPr>
      </w:pPr>
      <w:r w:rsidRPr="006733C2">
        <w:t xml:space="preserve">Strategic fit against selected priority criteria (equality of access, care of collections, digital access, decarbonisation/sustainability, and preventative wellbeing). </w:t>
      </w:r>
    </w:p>
    <w:p w14:paraId="2C682A3B" w14:textId="77777777" w:rsidR="006733C2" w:rsidRPr="006733C2" w:rsidRDefault="006733C2" w:rsidP="006733C2">
      <w:pPr>
        <w:numPr>
          <w:ilvl w:val="0"/>
          <w:numId w:val="6"/>
        </w:numPr>
      </w:pPr>
      <w:r w:rsidRPr="006733C2">
        <w:t xml:space="preserve">Completeness and accuracy of paperwork and detailed budget breakdown. </w:t>
      </w:r>
    </w:p>
    <w:p w14:paraId="3328F73F" w14:textId="77777777" w:rsidR="006733C2" w:rsidRPr="006733C2" w:rsidRDefault="006733C2" w:rsidP="006733C2">
      <w:pPr>
        <w:numPr>
          <w:ilvl w:val="0"/>
          <w:numId w:val="6"/>
        </w:numPr>
      </w:pPr>
      <w:r w:rsidRPr="006733C2">
        <w:t xml:space="preserve">Compliance with </w:t>
      </w:r>
      <w:r w:rsidRPr="006733C2">
        <w:rPr>
          <w:b/>
          <w:bCs/>
        </w:rPr>
        <w:t>UK Subsidy Regulations</w:t>
      </w:r>
      <w:r w:rsidRPr="006733C2">
        <w:t xml:space="preserve"> (</w:t>
      </w:r>
      <w:hyperlink r:id="rId15" w:tgtFrame="_blank" w:history="1">
        <w:r w:rsidRPr="006733C2">
          <w:rPr>
            <w:rStyle w:val="Hyperlink"/>
          </w:rPr>
          <w:t>https://www.gov.wales/subsidy-control</w:t>
        </w:r>
      </w:hyperlink>
      <w:r w:rsidRPr="006733C2">
        <w:t xml:space="preserve">). </w:t>
      </w:r>
    </w:p>
    <w:p w14:paraId="0DA08679" w14:textId="77777777" w:rsidR="002255D8" w:rsidRDefault="002255D8" w:rsidP="006733C2">
      <w:pPr>
        <w:rPr>
          <w:b/>
          <w:bCs/>
        </w:rPr>
      </w:pPr>
    </w:p>
    <w:p w14:paraId="3B922C38" w14:textId="77777777" w:rsidR="002255D8" w:rsidRDefault="002255D8" w:rsidP="006733C2">
      <w:pPr>
        <w:rPr>
          <w:b/>
          <w:bCs/>
        </w:rPr>
      </w:pPr>
    </w:p>
    <w:p w14:paraId="45A1EF3F" w14:textId="467ACE50" w:rsidR="006733C2" w:rsidRPr="002255D8" w:rsidRDefault="002255D8" w:rsidP="002255D8">
      <w:pPr>
        <w:pStyle w:val="Heading1"/>
        <w:spacing w:before="0"/>
        <w:rPr>
          <w:rFonts w:ascii="Times New Roman" w:hAnsi="Times New Roman" w:cs="Times New Roman"/>
          <w:b/>
          <w:bCs/>
          <w:color w:val="auto"/>
          <w:sz w:val="28"/>
          <w:szCs w:val="28"/>
        </w:rPr>
      </w:pPr>
      <w:r w:rsidRPr="002255D8">
        <w:rPr>
          <w:rFonts w:ascii="Times New Roman" w:hAnsi="Times New Roman" w:cs="Times New Roman"/>
          <w:b/>
          <w:bCs/>
          <w:color w:val="auto"/>
          <w:sz w:val="28"/>
          <w:szCs w:val="28"/>
        </w:rPr>
        <w:t xml:space="preserve">6. </w:t>
      </w:r>
      <w:r w:rsidR="006733C2" w:rsidRPr="002255D8">
        <w:rPr>
          <w:rFonts w:ascii="Times New Roman" w:hAnsi="Times New Roman" w:cs="Times New Roman"/>
          <w:b/>
          <w:bCs/>
          <w:color w:val="auto"/>
          <w:sz w:val="28"/>
          <w:szCs w:val="28"/>
        </w:rPr>
        <w:t>Grant Claims</w:t>
      </w:r>
    </w:p>
    <w:p w14:paraId="7064290A" w14:textId="4507C8DB" w:rsidR="006733C2" w:rsidRPr="006733C2" w:rsidRDefault="006733C2" w:rsidP="006733C2">
      <w:pPr>
        <w:numPr>
          <w:ilvl w:val="0"/>
          <w:numId w:val="7"/>
        </w:numPr>
      </w:pPr>
      <w:r w:rsidRPr="006733C2">
        <w:t xml:space="preserve">All </w:t>
      </w:r>
      <w:r w:rsidRPr="004D6F66">
        <w:t>grant claims</w:t>
      </w:r>
      <w:r w:rsidR="001929E4">
        <w:t xml:space="preserve"> must be</w:t>
      </w:r>
      <w:r w:rsidRPr="004D6F66">
        <w:t xml:space="preserve"> submitted, before </w:t>
      </w:r>
      <w:r w:rsidRPr="004D6F66">
        <w:rPr>
          <w:b/>
          <w:bCs/>
        </w:rPr>
        <w:t>28 February 2027</w:t>
      </w:r>
      <w:r w:rsidRPr="004D6F66">
        <w:t xml:space="preserve">. Failure to complete works by this deadline </w:t>
      </w:r>
      <w:r w:rsidR="00B20AA6" w:rsidRPr="004D6F66">
        <w:t>could</w:t>
      </w:r>
      <w:r w:rsidRPr="004D6F66">
        <w:t xml:space="preserve"> result</w:t>
      </w:r>
      <w:r w:rsidRPr="006733C2">
        <w:t xml:space="preserve"> in non-payment. </w:t>
      </w:r>
    </w:p>
    <w:p w14:paraId="4D8746B7" w14:textId="77777777" w:rsidR="006733C2" w:rsidRPr="006733C2" w:rsidRDefault="006733C2" w:rsidP="006733C2">
      <w:pPr>
        <w:numPr>
          <w:ilvl w:val="0"/>
          <w:numId w:val="7"/>
        </w:numPr>
      </w:pPr>
      <w:r w:rsidRPr="006733C2">
        <w:t xml:space="preserve">Grants are made only to institutions. Claims are paid in arrears upon receipt of proof of payment and eligible project expenditure. </w:t>
      </w:r>
    </w:p>
    <w:p w14:paraId="59B0AB7A" w14:textId="4EF5F0F7" w:rsidR="006733C2" w:rsidRDefault="006733C2" w:rsidP="006733C2">
      <w:pPr>
        <w:numPr>
          <w:ilvl w:val="0"/>
          <w:numId w:val="7"/>
        </w:numPr>
      </w:pPr>
      <w:r w:rsidRPr="006733C2">
        <w:t xml:space="preserve">Grants may be reduced proportionally if the final expenditure is less than the original award. </w:t>
      </w:r>
    </w:p>
    <w:p w14:paraId="2ABDAFFC" w14:textId="77777777" w:rsidR="00B20AA6" w:rsidRDefault="00B20AA6" w:rsidP="00B20AA6"/>
    <w:p w14:paraId="29196135" w14:textId="77777777" w:rsidR="00B20AA6" w:rsidRPr="006733C2" w:rsidRDefault="00B20AA6" w:rsidP="00B20AA6"/>
    <w:p w14:paraId="6E852E3F" w14:textId="77777777" w:rsidR="00B20AA6" w:rsidRPr="00B20AA6" w:rsidRDefault="00B20AA6" w:rsidP="00B20AA6">
      <w:pPr>
        <w:pStyle w:val="Heading1"/>
        <w:spacing w:before="0"/>
        <w:rPr>
          <w:rFonts w:ascii="Times New Roman" w:hAnsi="Times New Roman" w:cs="Times New Roman"/>
          <w:b/>
          <w:bCs/>
          <w:color w:val="auto"/>
          <w:sz w:val="28"/>
          <w:szCs w:val="28"/>
        </w:rPr>
      </w:pPr>
      <w:r w:rsidRPr="00B20AA6">
        <w:rPr>
          <w:rFonts w:ascii="Times New Roman" w:hAnsi="Times New Roman" w:cs="Times New Roman"/>
          <w:b/>
          <w:bCs/>
          <w:color w:val="auto"/>
          <w:sz w:val="28"/>
          <w:szCs w:val="28"/>
        </w:rPr>
        <w:lastRenderedPageBreak/>
        <w:t xml:space="preserve">7. </w:t>
      </w:r>
      <w:r w:rsidR="006733C2" w:rsidRPr="00B20AA6">
        <w:rPr>
          <w:rFonts w:ascii="Times New Roman" w:hAnsi="Times New Roman" w:cs="Times New Roman"/>
          <w:b/>
          <w:bCs/>
          <w:color w:val="auto"/>
          <w:sz w:val="28"/>
          <w:szCs w:val="28"/>
        </w:rPr>
        <w:t xml:space="preserve">Evaluation </w:t>
      </w:r>
    </w:p>
    <w:p w14:paraId="69AF4EB8" w14:textId="4D23B936" w:rsidR="006733C2" w:rsidRDefault="006733C2" w:rsidP="006733C2">
      <w:r w:rsidRPr="006733C2">
        <w:t>Successful projects will be subject to monitoring and evaluation. Grantees must complete self-evaluation reporting and allow potential visits or interviews by Federation representatives to report on the value of the scheme to the Welsh Government. Failure to submit required evaluation reports will result in the rejection or lower prioriti</w:t>
      </w:r>
      <w:r w:rsidR="00B20AA6">
        <w:t>s</w:t>
      </w:r>
      <w:r w:rsidRPr="006733C2">
        <w:t xml:space="preserve">ation of future grant applications. </w:t>
      </w:r>
    </w:p>
    <w:p w14:paraId="67EE5687" w14:textId="77777777" w:rsidR="00B20AA6" w:rsidRDefault="00B20AA6" w:rsidP="006733C2"/>
    <w:p w14:paraId="1B3D1D95" w14:textId="77777777" w:rsidR="00B20AA6" w:rsidRPr="006733C2" w:rsidRDefault="00B20AA6" w:rsidP="006733C2"/>
    <w:p w14:paraId="056BDC2A" w14:textId="56B7868E" w:rsidR="006733C2" w:rsidRPr="00B20AA6" w:rsidRDefault="00B20AA6" w:rsidP="00B20AA6">
      <w:pPr>
        <w:pStyle w:val="Heading1"/>
        <w:spacing w:before="0"/>
        <w:rPr>
          <w:rFonts w:ascii="Times New Roman" w:hAnsi="Times New Roman" w:cs="Times New Roman"/>
          <w:b/>
          <w:bCs/>
          <w:color w:val="auto"/>
          <w:sz w:val="28"/>
          <w:szCs w:val="28"/>
        </w:rPr>
      </w:pPr>
      <w:r w:rsidRPr="00B20AA6">
        <w:rPr>
          <w:rFonts w:ascii="Times New Roman" w:hAnsi="Times New Roman" w:cs="Times New Roman"/>
          <w:b/>
          <w:bCs/>
          <w:color w:val="auto"/>
          <w:sz w:val="28"/>
          <w:szCs w:val="28"/>
        </w:rPr>
        <w:t xml:space="preserve">8. </w:t>
      </w:r>
      <w:r w:rsidR="006733C2" w:rsidRPr="00B20AA6">
        <w:rPr>
          <w:rFonts w:ascii="Times New Roman" w:hAnsi="Times New Roman" w:cs="Times New Roman"/>
          <w:b/>
          <w:bCs/>
          <w:color w:val="auto"/>
          <w:sz w:val="28"/>
          <w:szCs w:val="28"/>
        </w:rPr>
        <w:t>Conditions of Award</w:t>
      </w:r>
    </w:p>
    <w:p w14:paraId="15E9D947" w14:textId="77777777" w:rsidR="006733C2" w:rsidRPr="006733C2" w:rsidRDefault="006733C2" w:rsidP="006733C2">
      <w:r w:rsidRPr="006733C2">
        <w:t>The Federation offers capital grants to members on the following conditions:</w:t>
      </w:r>
    </w:p>
    <w:p w14:paraId="47413E1A" w14:textId="1BA343BD" w:rsidR="006733C2" w:rsidRPr="006733C2" w:rsidRDefault="006733C2" w:rsidP="006733C2">
      <w:pPr>
        <w:numPr>
          <w:ilvl w:val="0"/>
          <w:numId w:val="8"/>
        </w:numPr>
      </w:pPr>
      <w:r w:rsidRPr="006733C2">
        <w:t xml:space="preserve">The award must be formally acknowledged (e.g., </w:t>
      </w:r>
      <w:r w:rsidR="00B20AA6" w:rsidRPr="00B20AA6">
        <w:t>“</w:t>
      </w:r>
      <w:r w:rsidRPr="006733C2">
        <w:rPr>
          <w:i/>
          <w:iCs/>
        </w:rPr>
        <w:t>Funded by Welsh Government through the Culture Division and the Federation of Museums and Art Galleries of Wales</w:t>
      </w:r>
      <w:r w:rsidR="00B20AA6" w:rsidRPr="00B20AA6">
        <w:t>”</w:t>
      </w:r>
      <w:r w:rsidRPr="006733C2">
        <w:t xml:space="preserve">). </w:t>
      </w:r>
    </w:p>
    <w:p w14:paraId="2CF845F6" w14:textId="77777777" w:rsidR="006733C2" w:rsidRPr="006733C2" w:rsidRDefault="006733C2" w:rsidP="006733C2">
      <w:pPr>
        <w:numPr>
          <w:ilvl w:val="0"/>
          <w:numId w:val="8"/>
        </w:numPr>
      </w:pPr>
      <w:r w:rsidRPr="006733C2">
        <w:t xml:space="preserve">Grantees must supply a short article and images for the Federation website and/or </w:t>
      </w:r>
      <w:r w:rsidRPr="006733C2">
        <w:rPr>
          <w:i/>
          <w:iCs/>
        </w:rPr>
        <w:t>Y MAG</w:t>
      </w:r>
      <w:r w:rsidRPr="006733C2">
        <w:t xml:space="preserve"> showcasing project outcomes and good practice. </w:t>
      </w:r>
    </w:p>
    <w:p w14:paraId="4BA0B207" w14:textId="59B41E79" w:rsidR="006733C2" w:rsidRPr="006733C2" w:rsidRDefault="006733C2" w:rsidP="006733C2">
      <w:pPr>
        <w:numPr>
          <w:ilvl w:val="0"/>
          <w:numId w:val="8"/>
        </w:numPr>
      </w:pPr>
      <w:r w:rsidRPr="006733C2">
        <w:t xml:space="preserve">All claims must be completed before </w:t>
      </w:r>
      <w:r w:rsidRPr="006733C2">
        <w:rPr>
          <w:b/>
          <w:bCs/>
        </w:rPr>
        <w:t>28 February 2027</w:t>
      </w:r>
      <w:r w:rsidRPr="006733C2">
        <w:t xml:space="preserve">. </w:t>
      </w:r>
    </w:p>
    <w:p w14:paraId="6EDA9134" w14:textId="77777777" w:rsidR="006733C2" w:rsidRPr="006733C2" w:rsidRDefault="006733C2" w:rsidP="006733C2">
      <w:pPr>
        <w:numPr>
          <w:ilvl w:val="0"/>
          <w:numId w:val="8"/>
        </w:numPr>
      </w:pPr>
      <w:r w:rsidRPr="006733C2">
        <w:t xml:space="preserve">The project standard and scope as set out in the application must be maintained. </w:t>
      </w:r>
    </w:p>
    <w:p w14:paraId="52016FDA" w14:textId="77777777" w:rsidR="006733C2" w:rsidRPr="006733C2" w:rsidRDefault="006733C2" w:rsidP="006733C2">
      <w:pPr>
        <w:numPr>
          <w:ilvl w:val="0"/>
          <w:numId w:val="8"/>
        </w:numPr>
      </w:pPr>
      <w:r w:rsidRPr="006733C2">
        <w:t xml:space="preserve">The grantee permits examination of financial and delivery records for audit purposes. </w:t>
      </w:r>
    </w:p>
    <w:p w14:paraId="1C2CD0B2" w14:textId="77777777" w:rsidR="006733C2" w:rsidRPr="006733C2" w:rsidRDefault="006733C2" w:rsidP="006733C2">
      <w:pPr>
        <w:numPr>
          <w:ilvl w:val="0"/>
          <w:numId w:val="8"/>
        </w:numPr>
      </w:pPr>
      <w:r w:rsidRPr="006733C2">
        <w:t xml:space="preserve">The Federation reserves the right to review or reclaim grant funding if institutional circumstances change significantly or if conditions are breached. </w:t>
      </w:r>
    </w:p>
    <w:p w14:paraId="0D5C57E1" w14:textId="77777777" w:rsidR="00B20AA6" w:rsidRDefault="00B20AA6" w:rsidP="006733C2">
      <w:pPr>
        <w:rPr>
          <w:b/>
          <w:bCs/>
        </w:rPr>
      </w:pPr>
    </w:p>
    <w:p w14:paraId="733E6A40" w14:textId="77777777" w:rsidR="00B20AA6" w:rsidRDefault="00B20AA6" w:rsidP="006733C2">
      <w:pPr>
        <w:rPr>
          <w:b/>
          <w:bCs/>
        </w:rPr>
      </w:pPr>
    </w:p>
    <w:p w14:paraId="43AA76BC" w14:textId="77777777" w:rsidR="00320244" w:rsidRDefault="00320244" w:rsidP="006733C2">
      <w:pPr>
        <w:rPr>
          <w:b/>
          <w:bCs/>
        </w:rPr>
      </w:pPr>
    </w:p>
    <w:p w14:paraId="146A3D89" w14:textId="77777777" w:rsidR="00320244" w:rsidRDefault="00320244" w:rsidP="006733C2">
      <w:pPr>
        <w:rPr>
          <w:b/>
          <w:bCs/>
        </w:rPr>
      </w:pPr>
    </w:p>
    <w:p w14:paraId="601282E6" w14:textId="77777777" w:rsidR="00320244" w:rsidRDefault="00320244" w:rsidP="006733C2">
      <w:pPr>
        <w:rPr>
          <w:b/>
          <w:bCs/>
        </w:rPr>
      </w:pPr>
    </w:p>
    <w:p w14:paraId="241BC11C" w14:textId="77777777" w:rsidR="00320244" w:rsidRDefault="00320244" w:rsidP="006733C2">
      <w:pPr>
        <w:rPr>
          <w:b/>
          <w:bCs/>
        </w:rPr>
      </w:pPr>
    </w:p>
    <w:p w14:paraId="4C0983E3" w14:textId="77777777" w:rsidR="00320244" w:rsidRDefault="00320244" w:rsidP="006733C2">
      <w:pPr>
        <w:rPr>
          <w:b/>
          <w:bCs/>
        </w:rPr>
      </w:pPr>
    </w:p>
    <w:p w14:paraId="0DF4AFD2" w14:textId="77777777" w:rsidR="00B27066" w:rsidRPr="004F58E1" w:rsidRDefault="00B27066" w:rsidP="00B27066">
      <w:pPr>
        <w:rPr>
          <w:b/>
          <w:bCs/>
          <w:i/>
          <w:iCs/>
          <w:sz w:val="28"/>
          <w:szCs w:val="28"/>
        </w:rPr>
      </w:pPr>
      <w:r w:rsidRPr="004F58E1">
        <w:rPr>
          <w:rFonts w:eastAsia="Turnkey W v0006 English Medium"/>
          <w:b/>
          <w:bCs/>
          <w:i/>
          <w:iCs/>
          <w:sz w:val="28"/>
          <w:szCs w:val="28"/>
        </w:rPr>
        <w:t>Submission &amp; Enquiries</w:t>
      </w:r>
    </w:p>
    <w:p w14:paraId="7F09BE50" w14:textId="77777777" w:rsidR="00B27066" w:rsidRPr="004F586A" w:rsidRDefault="00B27066" w:rsidP="00B27066">
      <w:r w:rsidRPr="004F586A">
        <w:rPr>
          <w:rFonts w:eastAsia="Turnkey W v0006 English Medium"/>
        </w:rPr>
        <w:t>All queries regarding the eligibility of a Project, its aims, or its costs</w:t>
      </w:r>
      <w:r w:rsidRPr="004F586A">
        <w:rPr>
          <w:rFonts w:eastAsia="Turnkey W v0006 English Medium"/>
          <w:i/>
          <w:iCs/>
          <w:sz w:val="20"/>
          <w:szCs w:val="20"/>
        </w:rPr>
        <w:t> </w:t>
      </w:r>
      <w:r w:rsidRPr="004F586A">
        <w:rPr>
          <w:rFonts w:eastAsia="Turnkey W v0006 English Medium"/>
        </w:rPr>
        <w:t>should be directed to Chris Delaney, Federation Grants &amp; Development Officer.</w:t>
      </w:r>
      <w:r w:rsidRPr="004F586A">
        <w:t xml:space="preserve"> </w:t>
      </w:r>
      <w:r w:rsidRPr="004F586A">
        <w:rPr>
          <w:rFonts w:eastAsia="Turnkey W v0006 English Medium"/>
        </w:rPr>
        <w:t xml:space="preserve">Applications must be submitted to him by email </w:t>
      </w:r>
      <w:hyperlink r:id="rId16" w:history="1">
        <w:r w:rsidRPr="004F586A">
          <w:rPr>
            <w:rFonts w:eastAsia="Turnkey W v0006 English Medium"/>
            <w:color w:val="0000FF"/>
            <w:u w:val="single" w:color="0000FF"/>
          </w:rPr>
          <w:t>grantsanddevelopment@museumsfederation.cymru</w:t>
        </w:r>
      </w:hyperlink>
      <w:r w:rsidRPr="004F586A">
        <w:rPr>
          <w:rFonts w:eastAsia="Turnkey W v0006 English Medium"/>
        </w:rPr>
        <w:t>.</w:t>
      </w:r>
    </w:p>
    <w:p w14:paraId="647617B3" w14:textId="77777777" w:rsidR="00320244" w:rsidRDefault="00320244" w:rsidP="006733C2">
      <w:pPr>
        <w:rPr>
          <w:b/>
          <w:bCs/>
        </w:rPr>
      </w:pPr>
    </w:p>
    <w:sectPr w:rsidR="00320244" w:rsidSect="00496319">
      <w:headerReference w:type="default" r:id="rId17"/>
      <w:footerReference w:type="default" r:id="rId18"/>
      <w:pgSz w:w="11906" w:h="16838"/>
      <w:pgMar w:top="2070" w:right="1440" w:bottom="1440" w:left="1440"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0C4E8" w14:textId="77777777" w:rsidR="00BE2A71" w:rsidRDefault="00BE2A71" w:rsidP="006733C2">
      <w:r>
        <w:separator/>
      </w:r>
    </w:p>
  </w:endnote>
  <w:endnote w:type="continuationSeparator" w:id="0">
    <w:p w14:paraId="2F6369CD" w14:textId="77777777" w:rsidR="00BE2A71" w:rsidRDefault="00BE2A71" w:rsidP="00673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urnkey W v0006 English Mediu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777157"/>
      <w:docPartObj>
        <w:docPartGallery w:val="Page Numbers (Bottom of Page)"/>
        <w:docPartUnique/>
      </w:docPartObj>
    </w:sdtPr>
    <w:sdtEndPr>
      <w:rPr>
        <w:noProof/>
      </w:rPr>
    </w:sdtEndPr>
    <w:sdtContent>
      <w:p w14:paraId="41EB0B36" w14:textId="3AFC29FE" w:rsidR="00DE5C25" w:rsidRDefault="00DE5C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849B28" w14:textId="68E942DA" w:rsidR="006733C2" w:rsidRPr="006733C2" w:rsidRDefault="00DE5C25" w:rsidP="006733C2">
    <w:pPr>
      <w:spacing w:after="200" w:line="257" w:lineRule="atLeast"/>
    </w:pPr>
    <w:r w:rsidRPr="00324B3F">
      <w:rPr>
        <w:rFonts w:eastAsia="Turnkey W v0006 English Medium"/>
        <w:color w:val="1E1D3A"/>
        <w:sz w:val="22"/>
        <w:szCs w:val="22"/>
      </w:rPr>
      <w:t>Charity</w:t>
    </w:r>
    <w:r w:rsidRPr="00324B3F">
      <w:rPr>
        <w:rFonts w:eastAsia="Turnkey W v0006 English Medium"/>
        <w:color w:val="1E1D3A"/>
        <w:spacing w:val="-7"/>
        <w:sz w:val="22"/>
        <w:szCs w:val="22"/>
      </w:rPr>
      <w:t xml:space="preserve"> </w:t>
    </w:r>
    <w:r w:rsidRPr="00324B3F">
      <w:rPr>
        <w:rFonts w:eastAsia="Turnkey W v0006 English Medium"/>
        <w:color w:val="1E1D3A"/>
        <w:sz w:val="22"/>
        <w:szCs w:val="22"/>
      </w:rPr>
      <w:t>Registration</w:t>
    </w:r>
    <w:r w:rsidRPr="00324B3F">
      <w:rPr>
        <w:rFonts w:eastAsia="Turnkey W v0006 English Medium"/>
        <w:color w:val="1E1D3A"/>
        <w:spacing w:val="-6"/>
        <w:sz w:val="22"/>
        <w:szCs w:val="22"/>
      </w:rPr>
      <w:t xml:space="preserve"> </w:t>
    </w:r>
    <w:r w:rsidRPr="00324B3F">
      <w:rPr>
        <w:rFonts w:eastAsia="Turnkey W v0006 English Medium"/>
        <w:color w:val="1E1D3A"/>
        <w:sz w:val="22"/>
        <w:szCs w:val="22"/>
      </w:rPr>
      <w:t>No.</w:t>
    </w:r>
    <w:r w:rsidRPr="00324B3F">
      <w:rPr>
        <w:rFonts w:eastAsia="Turnkey W v0006 English Medium"/>
        <w:color w:val="1E1D3A"/>
        <w:spacing w:val="-6"/>
        <w:sz w:val="22"/>
        <w:szCs w:val="22"/>
      </w:rPr>
      <w:t xml:space="preserve"> </w:t>
    </w:r>
    <w:r w:rsidRPr="00324B3F">
      <w:rPr>
        <w:rFonts w:eastAsia="Turnkey W v0006 English Medium"/>
        <w:color w:val="1E1D3A"/>
        <w:spacing w:val="-2"/>
        <w:sz w:val="22"/>
        <w:szCs w:val="22"/>
      </w:rPr>
      <w:t>1102270</w:t>
    </w:r>
    <w:r w:rsidRPr="00324B3F">
      <w:rPr>
        <w:color w:val="1E1D3A"/>
        <w:spacing w:val="-2"/>
        <w:sz w:val="22"/>
        <w:szCs w:val="22"/>
      </w:rPr>
      <w:t xml:space="preserve">  </w:t>
    </w:r>
    <w:r w:rsidRPr="00324B3F">
      <w:rPr>
        <w:spacing w:val="-2"/>
        <w:sz w:val="15"/>
        <w:szCs w:val="15"/>
      </w:rPr>
      <w:t xml:space="preserve">                                                               </w:t>
    </w:r>
    <w:r>
      <w:rPr>
        <w:spacing w:val="-2"/>
        <w:sz w:val="15"/>
        <w:szCs w:val="15"/>
      </w:rPr>
      <w:t xml:space="preserve">                      </w:t>
    </w:r>
    <w:r w:rsidRPr="00324B3F">
      <w:rPr>
        <w:rFonts w:eastAsia="Turnkey W v0006 English Medium"/>
        <w:spacing w:val="-2"/>
        <w:sz w:val="22"/>
        <w:szCs w:val="22"/>
      </w:rPr>
      <w:t xml:space="preserve">https://museumsfederation.cymru/   </w:t>
    </w:r>
    <w:r w:rsidRPr="00324B3F">
      <w:rPr>
        <w:rFonts w:eastAsia="Turnkey W v0006 English Medium"/>
        <w:spacing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E9D2C" w14:textId="77777777" w:rsidR="00BE2A71" w:rsidRDefault="00BE2A71" w:rsidP="006733C2">
      <w:r>
        <w:separator/>
      </w:r>
    </w:p>
  </w:footnote>
  <w:footnote w:type="continuationSeparator" w:id="0">
    <w:p w14:paraId="011258C3" w14:textId="77777777" w:rsidR="00BE2A71" w:rsidRDefault="00BE2A71" w:rsidP="00673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B57F" w14:textId="7F5F23A8" w:rsidR="006733C2" w:rsidRDefault="006733C2">
    <w:pPr>
      <w:pStyle w:val="Header"/>
    </w:pPr>
    <w:r>
      <w:rPr>
        <w:noProof/>
      </w:rPr>
      <w:drawing>
        <wp:anchor distT="0" distB="0" distL="114300" distR="114300" simplePos="0" relativeHeight="251658240" behindDoc="1" locked="0" layoutInCell="1" allowOverlap="1" wp14:anchorId="54CE38B4" wp14:editId="05F7063D">
          <wp:simplePos x="0" y="0"/>
          <wp:positionH relativeFrom="page">
            <wp:posOffset>920115</wp:posOffset>
          </wp:positionH>
          <wp:positionV relativeFrom="page">
            <wp:posOffset>-190500</wp:posOffset>
          </wp:positionV>
          <wp:extent cx="6497755" cy="1346200"/>
          <wp:effectExtent l="0" t="0" r="0" b="6350"/>
          <wp:wrapNone/>
          <wp:docPr id="1546504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7755" cy="1346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F65"/>
    <w:multiLevelType w:val="multilevel"/>
    <w:tmpl w:val="8918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34D83"/>
    <w:multiLevelType w:val="multilevel"/>
    <w:tmpl w:val="A3F6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A62D4"/>
    <w:multiLevelType w:val="multilevel"/>
    <w:tmpl w:val="5FEA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A7D0E"/>
    <w:multiLevelType w:val="multilevel"/>
    <w:tmpl w:val="BBAC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A20EF"/>
    <w:multiLevelType w:val="multilevel"/>
    <w:tmpl w:val="55A2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D3221"/>
    <w:multiLevelType w:val="multilevel"/>
    <w:tmpl w:val="B75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77F1F"/>
    <w:multiLevelType w:val="multilevel"/>
    <w:tmpl w:val="34B43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A16BD"/>
    <w:multiLevelType w:val="multilevel"/>
    <w:tmpl w:val="F95A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D414A"/>
    <w:multiLevelType w:val="multilevel"/>
    <w:tmpl w:val="CC92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441D7"/>
    <w:multiLevelType w:val="multilevel"/>
    <w:tmpl w:val="2620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6C668C"/>
    <w:multiLevelType w:val="multilevel"/>
    <w:tmpl w:val="BC12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86EC3"/>
    <w:multiLevelType w:val="multilevel"/>
    <w:tmpl w:val="F61A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9C6EE6"/>
    <w:multiLevelType w:val="multilevel"/>
    <w:tmpl w:val="7D74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040EFD"/>
    <w:multiLevelType w:val="multilevel"/>
    <w:tmpl w:val="8696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6A1ED6"/>
    <w:multiLevelType w:val="multilevel"/>
    <w:tmpl w:val="714C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2852043">
    <w:abstractNumId w:val="8"/>
  </w:num>
  <w:num w:numId="2" w16cid:durableId="712775574">
    <w:abstractNumId w:val="0"/>
  </w:num>
  <w:num w:numId="3" w16cid:durableId="1640115745">
    <w:abstractNumId w:val="3"/>
  </w:num>
  <w:num w:numId="4" w16cid:durableId="1373918381">
    <w:abstractNumId w:val="12"/>
  </w:num>
  <w:num w:numId="5" w16cid:durableId="1490171752">
    <w:abstractNumId w:val="6"/>
  </w:num>
  <w:num w:numId="6" w16cid:durableId="1278878252">
    <w:abstractNumId w:val="10"/>
  </w:num>
  <w:num w:numId="7" w16cid:durableId="430469650">
    <w:abstractNumId w:val="5"/>
  </w:num>
  <w:num w:numId="8" w16cid:durableId="1494643257">
    <w:abstractNumId w:val="13"/>
  </w:num>
  <w:num w:numId="9" w16cid:durableId="1132940926">
    <w:abstractNumId w:val="14"/>
  </w:num>
  <w:num w:numId="10" w16cid:durableId="480847151">
    <w:abstractNumId w:val="11"/>
  </w:num>
  <w:num w:numId="11" w16cid:durableId="1229147638">
    <w:abstractNumId w:val="9"/>
  </w:num>
  <w:num w:numId="12" w16cid:durableId="69236217">
    <w:abstractNumId w:val="4"/>
  </w:num>
  <w:num w:numId="13" w16cid:durableId="738480274">
    <w:abstractNumId w:val="2"/>
  </w:num>
  <w:num w:numId="14" w16cid:durableId="1508054337">
    <w:abstractNumId w:val="7"/>
  </w:num>
  <w:num w:numId="15" w16cid:durableId="199776315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ggs, Sara (LCC - Culture)">
    <w15:presenceInfo w15:providerId="AD" w15:userId="S::Sara.Maggs@gov.wales::dfc0a5a4-f434-41d4-a9b6-7dbc13d706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1A"/>
    <w:rsid w:val="00045FA9"/>
    <w:rsid w:val="000F695F"/>
    <w:rsid w:val="00114AE5"/>
    <w:rsid w:val="0013096B"/>
    <w:rsid w:val="0015500A"/>
    <w:rsid w:val="00176E35"/>
    <w:rsid w:val="001929E4"/>
    <w:rsid w:val="001D4443"/>
    <w:rsid w:val="002255D8"/>
    <w:rsid w:val="00242D86"/>
    <w:rsid w:val="00246D94"/>
    <w:rsid w:val="00293332"/>
    <w:rsid w:val="002C3FFD"/>
    <w:rsid w:val="00313A18"/>
    <w:rsid w:val="00320244"/>
    <w:rsid w:val="003845E9"/>
    <w:rsid w:val="003F019C"/>
    <w:rsid w:val="004015A4"/>
    <w:rsid w:val="00496319"/>
    <w:rsid w:val="004D6F66"/>
    <w:rsid w:val="004F6525"/>
    <w:rsid w:val="0058415D"/>
    <w:rsid w:val="00597F61"/>
    <w:rsid w:val="005C1499"/>
    <w:rsid w:val="006011E1"/>
    <w:rsid w:val="0062330D"/>
    <w:rsid w:val="006733C2"/>
    <w:rsid w:val="006D4EBC"/>
    <w:rsid w:val="006F32BF"/>
    <w:rsid w:val="00732D19"/>
    <w:rsid w:val="007B0955"/>
    <w:rsid w:val="007D7A80"/>
    <w:rsid w:val="0089058F"/>
    <w:rsid w:val="008C06BF"/>
    <w:rsid w:val="00910B91"/>
    <w:rsid w:val="009A55C8"/>
    <w:rsid w:val="009E491A"/>
    <w:rsid w:val="00AC7558"/>
    <w:rsid w:val="00AD4D94"/>
    <w:rsid w:val="00B20AA6"/>
    <w:rsid w:val="00B27066"/>
    <w:rsid w:val="00B34185"/>
    <w:rsid w:val="00B37336"/>
    <w:rsid w:val="00BA11F8"/>
    <w:rsid w:val="00BE08BB"/>
    <w:rsid w:val="00BE2A71"/>
    <w:rsid w:val="00C408B5"/>
    <w:rsid w:val="00C439DC"/>
    <w:rsid w:val="00D03C76"/>
    <w:rsid w:val="00DE5C25"/>
    <w:rsid w:val="00E12800"/>
    <w:rsid w:val="00EA01CA"/>
    <w:rsid w:val="00EE3416"/>
    <w:rsid w:val="00F730FF"/>
    <w:rsid w:val="00F957DE"/>
    <w:rsid w:val="00FB0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AAD25"/>
  <w15:chartTrackingRefBased/>
  <w15:docId w15:val="{E7D57F55-03E5-4612-A5D0-E0EC0AC5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9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49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491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491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491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E491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491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491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491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9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49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491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491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E491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E49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49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49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49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49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9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49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49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491A"/>
    <w:rPr>
      <w:i/>
      <w:iCs/>
      <w:color w:val="404040" w:themeColor="text1" w:themeTint="BF"/>
    </w:rPr>
  </w:style>
  <w:style w:type="paragraph" w:styleId="ListParagraph">
    <w:name w:val="List Paragraph"/>
    <w:basedOn w:val="Normal"/>
    <w:uiPriority w:val="34"/>
    <w:qFormat/>
    <w:rsid w:val="009E491A"/>
    <w:pPr>
      <w:ind w:left="720"/>
      <w:contextualSpacing/>
    </w:pPr>
  </w:style>
  <w:style w:type="character" w:styleId="IntenseEmphasis">
    <w:name w:val="Intense Emphasis"/>
    <w:basedOn w:val="DefaultParagraphFont"/>
    <w:uiPriority w:val="21"/>
    <w:qFormat/>
    <w:rsid w:val="009E491A"/>
    <w:rPr>
      <w:i/>
      <w:iCs/>
      <w:color w:val="2F5496" w:themeColor="accent1" w:themeShade="BF"/>
    </w:rPr>
  </w:style>
  <w:style w:type="paragraph" w:styleId="IntenseQuote">
    <w:name w:val="Intense Quote"/>
    <w:basedOn w:val="Normal"/>
    <w:next w:val="Normal"/>
    <w:link w:val="IntenseQuoteChar"/>
    <w:uiPriority w:val="30"/>
    <w:qFormat/>
    <w:rsid w:val="009E49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491A"/>
    <w:rPr>
      <w:i/>
      <w:iCs/>
      <w:color w:val="2F5496" w:themeColor="accent1" w:themeShade="BF"/>
    </w:rPr>
  </w:style>
  <w:style w:type="character" w:styleId="IntenseReference">
    <w:name w:val="Intense Reference"/>
    <w:basedOn w:val="DefaultParagraphFont"/>
    <w:uiPriority w:val="32"/>
    <w:qFormat/>
    <w:rsid w:val="009E491A"/>
    <w:rPr>
      <w:b/>
      <w:bCs/>
      <w:smallCaps/>
      <w:color w:val="2F5496" w:themeColor="accent1" w:themeShade="BF"/>
      <w:spacing w:val="5"/>
    </w:rPr>
  </w:style>
  <w:style w:type="paragraph" w:styleId="Header">
    <w:name w:val="header"/>
    <w:basedOn w:val="Normal"/>
    <w:link w:val="HeaderChar"/>
    <w:uiPriority w:val="99"/>
    <w:unhideWhenUsed/>
    <w:rsid w:val="006733C2"/>
    <w:pPr>
      <w:tabs>
        <w:tab w:val="center" w:pos="4513"/>
        <w:tab w:val="right" w:pos="9026"/>
      </w:tabs>
    </w:pPr>
  </w:style>
  <w:style w:type="character" w:customStyle="1" w:styleId="HeaderChar">
    <w:name w:val="Header Char"/>
    <w:basedOn w:val="DefaultParagraphFont"/>
    <w:link w:val="Header"/>
    <w:uiPriority w:val="99"/>
    <w:rsid w:val="006733C2"/>
  </w:style>
  <w:style w:type="paragraph" w:styleId="Footer">
    <w:name w:val="footer"/>
    <w:basedOn w:val="Normal"/>
    <w:link w:val="FooterChar"/>
    <w:uiPriority w:val="99"/>
    <w:unhideWhenUsed/>
    <w:rsid w:val="006733C2"/>
    <w:pPr>
      <w:tabs>
        <w:tab w:val="center" w:pos="4513"/>
        <w:tab w:val="right" w:pos="9026"/>
      </w:tabs>
    </w:pPr>
  </w:style>
  <w:style w:type="character" w:customStyle="1" w:styleId="FooterChar">
    <w:name w:val="Footer Char"/>
    <w:basedOn w:val="DefaultParagraphFont"/>
    <w:link w:val="Footer"/>
    <w:uiPriority w:val="99"/>
    <w:rsid w:val="006733C2"/>
  </w:style>
  <w:style w:type="character" w:styleId="Hyperlink">
    <w:name w:val="Hyperlink"/>
    <w:basedOn w:val="DefaultParagraphFont"/>
    <w:uiPriority w:val="99"/>
    <w:unhideWhenUsed/>
    <w:rsid w:val="006733C2"/>
    <w:rPr>
      <w:color w:val="0563C1" w:themeColor="hyperlink"/>
      <w:u w:val="single"/>
    </w:rPr>
  </w:style>
  <w:style w:type="character" w:styleId="UnresolvedMention">
    <w:name w:val="Unresolved Mention"/>
    <w:basedOn w:val="DefaultParagraphFont"/>
    <w:uiPriority w:val="99"/>
    <w:semiHidden/>
    <w:unhideWhenUsed/>
    <w:rsid w:val="006733C2"/>
    <w:rPr>
      <w:color w:val="605E5C"/>
      <w:shd w:val="clear" w:color="auto" w:fill="E1DFDD"/>
    </w:rPr>
  </w:style>
  <w:style w:type="paragraph" w:styleId="Revision">
    <w:name w:val="Revision"/>
    <w:hidden/>
    <w:uiPriority w:val="99"/>
    <w:semiHidden/>
    <w:rsid w:val="00F95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first-100-days-plan-may-august-2026-html" TargetMode="External"/><Relationship Id="rId13" Type="http://schemas.openxmlformats.org/officeDocument/2006/relationships/hyperlink" Target="https://www.gov.wales/first-100-days-plan-may-august-2026-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wales/well-being-of-future-generations-wales" TargetMode="External"/><Relationship Id="rId12" Type="http://schemas.openxmlformats.org/officeDocument/2006/relationships/hyperlink" Target="https://www.gov.wales/well-being-of-future-generations-wal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rantsanddevelopment@museumsfederation.cymru"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rantsanddevelopment@museumsfederation.cymru" TargetMode="External"/><Relationship Id="rId5" Type="http://schemas.openxmlformats.org/officeDocument/2006/relationships/footnotes" Target="footnotes.xml"/><Relationship Id="rId15" Type="http://schemas.openxmlformats.org/officeDocument/2006/relationships/hyperlink" Target="https://www.gov.wales/subsidy-control" TargetMode="External"/><Relationship Id="rId10" Type="http://schemas.openxmlformats.org/officeDocument/2006/relationships/hyperlink" Target="https://www.conservationregister.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wales/museum-accreditation-scheme" TargetMode="External"/><Relationship Id="rId14" Type="http://schemas.openxmlformats.org/officeDocument/2006/relationships/hyperlink" Target="https://www.gov.wales/museum-accreditation-sche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1067</Words>
  <Characters>6086</Characters>
  <Application>Microsoft Office Word</Application>
  <DocSecurity>0</DocSecurity>
  <Lines>50</Lines>
  <Paragraphs>14</Paragraphs>
  <ScaleCrop>false</ScaleCrop>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Griffin</dc:creator>
  <cp:keywords/>
  <dc:description/>
  <cp:lastModifiedBy>Ken Griffin</cp:lastModifiedBy>
  <cp:revision>35</cp:revision>
  <dcterms:created xsi:type="dcterms:W3CDTF">2026-08-17T10:57:00Z</dcterms:created>
  <dcterms:modified xsi:type="dcterms:W3CDTF">2026-08-17T12:58:00Z</dcterms:modified>
</cp:coreProperties>
</file>